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sz w:val="32"/>
        </w:rPr>
      </w:pPr>
      <w:r>
        <w:rPr>
          <w:rFonts w:hAnsi="黑体" w:eastAsia="黑体"/>
          <w:sz w:val="32"/>
        </w:rPr>
        <w:t>附件</w:t>
      </w:r>
      <w:r>
        <w:rPr>
          <w:rFonts w:eastAsia="黑体"/>
          <w:sz w:val="32"/>
        </w:rPr>
        <w:t>1</w:t>
      </w:r>
    </w:p>
    <w:p>
      <w:pPr>
        <w:spacing w:line="600" w:lineRule="exact"/>
        <w:jc w:val="center"/>
        <w:rPr>
          <w:rFonts w:eastAsia="方正小标宋简体"/>
          <w:sz w:val="40"/>
        </w:rPr>
      </w:pPr>
      <w:bookmarkStart w:id="0" w:name="_Hlk77780139"/>
    </w:p>
    <w:p>
      <w:pPr>
        <w:spacing w:line="600" w:lineRule="exact"/>
        <w:jc w:val="center"/>
        <w:rPr>
          <w:rFonts w:eastAsia="方正小标宋简体"/>
          <w:sz w:val="40"/>
        </w:rPr>
      </w:pPr>
      <w:bookmarkStart w:id="1" w:name="_GoBack"/>
      <w:r>
        <w:rPr>
          <w:rFonts w:eastAsia="方正小标宋简体"/>
          <w:sz w:val="40"/>
        </w:rPr>
        <w:t>广饶县智信商贸有限公司公开招聘</w:t>
      </w:r>
    </w:p>
    <w:p>
      <w:pPr>
        <w:spacing w:line="600" w:lineRule="exact"/>
        <w:jc w:val="center"/>
        <w:rPr>
          <w:rFonts w:eastAsia="方正小标宋简体"/>
          <w:sz w:val="40"/>
        </w:rPr>
      </w:pPr>
      <w:r>
        <w:rPr>
          <w:rFonts w:hint="eastAsia" w:eastAsia="方正小标宋简体"/>
          <w:sz w:val="40"/>
          <w:lang w:eastAsia="zh-CN"/>
        </w:rPr>
        <w:t>广饶县自然资源和规划局</w:t>
      </w:r>
      <w:r>
        <w:rPr>
          <w:rFonts w:eastAsia="方正小标宋简体"/>
          <w:sz w:val="40"/>
        </w:rPr>
        <w:t>劳务派遣人员岗位表</w:t>
      </w:r>
    </w:p>
    <w:bookmarkEnd w:id="1"/>
    <w:p>
      <w:pPr>
        <w:spacing w:line="600" w:lineRule="exact"/>
        <w:jc w:val="center"/>
        <w:rPr>
          <w:rFonts w:eastAsia="方正小标宋简体"/>
          <w:sz w:val="40"/>
        </w:rPr>
      </w:pPr>
    </w:p>
    <w:tbl>
      <w:tblPr>
        <w:tblStyle w:val="4"/>
        <w:tblW w:w="141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1417"/>
        <w:gridCol w:w="1418"/>
        <w:gridCol w:w="1417"/>
        <w:gridCol w:w="1418"/>
        <w:gridCol w:w="1417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235" w:type="dxa"/>
            <w:vMerge w:val="restart"/>
            <w:noWrap w:val="0"/>
            <w:vAlign w:val="center"/>
          </w:tcPr>
          <w:p>
            <w:pPr>
              <w:jc w:val="center"/>
              <w:rPr>
                <w:rFonts w:eastAsia="黑体"/>
                <w:sz w:val="28"/>
              </w:rPr>
            </w:pPr>
            <w:r>
              <w:rPr>
                <w:rFonts w:hAnsi="黑体" w:eastAsia="黑体"/>
                <w:sz w:val="28"/>
              </w:rPr>
              <w:t>用人单位</w:t>
            </w:r>
          </w:p>
        </w:tc>
        <w:tc>
          <w:tcPr>
            <w:tcW w:w="1417" w:type="dxa"/>
            <w:vMerge w:val="restart"/>
            <w:noWrap w:val="0"/>
            <w:vAlign w:val="center"/>
          </w:tcPr>
          <w:p>
            <w:pPr>
              <w:jc w:val="center"/>
              <w:rPr>
                <w:rFonts w:eastAsia="黑体"/>
                <w:sz w:val="28"/>
              </w:rPr>
            </w:pPr>
            <w:r>
              <w:rPr>
                <w:rFonts w:hAnsi="黑体" w:eastAsia="黑体"/>
                <w:sz w:val="28"/>
              </w:rPr>
              <w:t>岗位名称</w:t>
            </w:r>
          </w:p>
        </w:tc>
        <w:tc>
          <w:tcPr>
            <w:tcW w:w="1418" w:type="dxa"/>
            <w:vMerge w:val="restart"/>
            <w:noWrap w:val="0"/>
            <w:vAlign w:val="center"/>
          </w:tcPr>
          <w:p>
            <w:pPr>
              <w:jc w:val="center"/>
              <w:rPr>
                <w:rFonts w:eastAsia="黑体"/>
                <w:sz w:val="28"/>
              </w:rPr>
            </w:pPr>
            <w:r>
              <w:rPr>
                <w:rFonts w:hAnsi="黑体" w:eastAsia="黑体"/>
                <w:sz w:val="28"/>
              </w:rPr>
              <w:t>招聘人数</w:t>
            </w:r>
          </w:p>
        </w:tc>
        <w:tc>
          <w:tcPr>
            <w:tcW w:w="4252" w:type="dxa"/>
            <w:gridSpan w:val="3"/>
            <w:noWrap w:val="0"/>
            <w:vAlign w:val="center"/>
          </w:tcPr>
          <w:p>
            <w:pPr>
              <w:jc w:val="center"/>
              <w:rPr>
                <w:rFonts w:eastAsia="黑体"/>
                <w:sz w:val="28"/>
              </w:rPr>
            </w:pPr>
            <w:r>
              <w:rPr>
                <w:rFonts w:hAnsi="黑体" w:eastAsia="黑体"/>
                <w:sz w:val="28"/>
              </w:rPr>
              <w:t>招聘范围和条件</w:t>
            </w:r>
          </w:p>
        </w:tc>
        <w:tc>
          <w:tcPr>
            <w:tcW w:w="4820" w:type="dxa"/>
            <w:vMerge w:val="restart"/>
            <w:noWrap w:val="0"/>
            <w:vAlign w:val="center"/>
          </w:tcPr>
          <w:p>
            <w:pPr>
              <w:jc w:val="center"/>
              <w:rPr>
                <w:rFonts w:eastAsia="黑体"/>
                <w:sz w:val="28"/>
              </w:rPr>
            </w:pPr>
            <w:r>
              <w:rPr>
                <w:rFonts w:hAnsi="黑体" w:eastAsia="黑体"/>
                <w:sz w:val="28"/>
              </w:rPr>
              <w:t>工作职责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235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黑体"/>
                <w:sz w:val="28"/>
              </w:rPr>
            </w:pPr>
          </w:p>
        </w:tc>
        <w:tc>
          <w:tcPr>
            <w:tcW w:w="1417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黑体"/>
                <w:sz w:val="28"/>
              </w:rPr>
            </w:pPr>
          </w:p>
        </w:tc>
        <w:tc>
          <w:tcPr>
            <w:tcW w:w="1418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黑体"/>
                <w:sz w:val="28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eastAsia="黑体"/>
                <w:sz w:val="28"/>
              </w:rPr>
            </w:pPr>
            <w:r>
              <w:rPr>
                <w:rFonts w:hAnsi="黑体" w:eastAsia="黑体"/>
                <w:sz w:val="28"/>
              </w:rPr>
              <w:t>年龄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eastAsia="黑体"/>
                <w:sz w:val="28"/>
              </w:rPr>
            </w:pPr>
            <w:r>
              <w:rPr>
                <w:rFonts w:hAnsi="黑体" w:eastAsia="黑体"/>
                <w:sz w:val="28"/>
              </w:rPr>
              <w:t>学历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eastAsia="黑体"/>
                <w:sz w:val="28"/>
              </w:rPr>
            </w:pPr>
            <w:r>
              <w:rPr>
                <w:rFonts w:hAnsi="黑体" w:eastAsia="黑体"/>
                <w:sz w:val="28"/>
              </w:rPr>
              <w:t>专业要求</w:t>
            </w:r>
          </w:p>
        </w:tc>
        <w:tc>
          <w:tcPr>
            <w:tcW w:w="4820" w:type="dxa"/>
            <w:vMerge w:val="continue"/>
            <w:noWrap w:val="0"/>
            <w:vAlign w:val="top"/>
          </w:tcPr>
          <w:p>
            <w:pPr>
              <w:jc w:val="center"/>
              <w:rPr>
                <w:rFonts w:eastAsia="黑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3" w:hRule="exact"/>
        </w:trPr>
        <w:tc>
          <w:tcPr>
            <w:tcW w:w="223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eastAsia="仿宋_GB2312"/>
                <w:sz w:val="28"/>
                <w:lang w:eastAsia="zh-CN"/>
              </w:rPr>
            </w:pPr>
            <w:r>
              <w:rPr>
                <w:rFonts w:hint="eastAsia" w:eastAsia="仿宋_GB2312"/>
                <w:sz w:val="28"/>
                <w:lang w:eastAsia="zh-CN"/>
              </w:rPr>
              <w:t>广饶县自然资源和规划局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eastAsia="仿宋_GB2312"/>
                <w:sz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lang w:val="en-US" w:eastAsia="zh-CN"/>
              </w:rPr>
              <w:t>不动产登记岗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35周岁以下（1986年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28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日以后出生）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  <w:t>专</w:t>
            </w:r>
            <w:r>
              <w:rPr>
                <w:rFonts w:hint="default" w:ascii="Times New Roman" w:hAnsi="Times New Roman" w:eastAsia="仿宋_GB2312" w:cs="Times New Roman"/>
                <w:sz w:val="28"/>
              </w:rPr>
              <w:t>科及以上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440" w:lineRule="exact"/>
              <w:rPr>
                <w:rFonts w:eastAsia="仿宋_GB2312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专业不限</w:t>
            </w:r>
          </w:p>
        </w:tc>
        <w:tc>
          <w:tcPr>
            <w:tcW w:w="4820" w:type="dxa"/>
            <w:noWrap w:val="0"/>
            <w:vAlign w:val="top"/>
          </w:tcPr>
          <w:p>
            <w:pPr>
              <w:spacing w:line="440" w:lineRule="exact"/>
              <w:ind w:firstLine="560" w:firstLineChars="200"/>
              <w:rPr>
                <w:rFonts w:hint="eastAsia" w:eastAsia="仿宋_GB2312"/>
                <w:sz w:val="28"/>
                <w:lang w:val="en-US" w:eastAsia="zh-CN"/>
              </w:rPr>
            </w:pPr>
          </w:p>
          <w:p>
            <w:pPr>
              <w:spacing w:line="440" w:lineRule="exact"/>
              <w:ind w:firstLine="560" w:firstLineChars="200"/>
              <w:rPr>
                <w:rFonts w:hint="default" w:eastAsia="仿宋_GB2312"/>
                <w:sz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lang w:val="en-US" w:eastAsia="zh-CN"/>
              </w:rPr>
              <w:t>协助负责土地、房屋等定着物的不动产登记受理、审核、登簿、缮证等工作；协助办理“互联网+不动产登记”等相关工作。</w:t>
            </w:r>
          </w:p>
        </w:tc>
      </w:tr>
      <w:bookmarkEnd w:id="0"/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4MzMxYWM5MjM0OTdmY2M4NmJlNjA2MzhiYWU4NDQifQ=="/>
  </w:docVars>
  <w:rsids>
    <w:rsidRoot w:val="7BB76D22"/>
    <w:rsid w:val="7BB76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170</Words>
  <Characters>175</Characters>
  <Lines>0</Lines>
  <Paragraphs>0</Paragraphs>
  <TotalTime>0</TotalTime>
  <ScaleCrop>false</ScaleCrop>
  <LinksUpToDate>false</LinksUpToDate>
  <CharactersWithSpaces>175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2022-09-21T02:19:00Z</dcterms:created>
  <dc:creator>Administrator</dc:creator>
  <cp:lastModifiedBy>Administrator</cp:lastModifiedBy>
  <dcterms:modified xsi:type="dcterms:W3CDTF">2022-09-21T02:21:14Z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51A055948D0C4179B4D4B0C8661BBBA5</vt:lpwstr>
  </property>
</Properties>
</file>